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72B06" w14:textId="07EE20F7" w:rsidR="0051743D" w:rsidRPr="00090E67" w:rsidRDefault="0051743D" w:rsidP="0051743D">
      <w:pPr>
        <w:jc w:val="center"/>
        <w:rPr>
          <w:rFonts w:ascii="Perpetua" w:hAnsi="Perpetua"/>
          <w:b/>
          <w:bCs/>
          <w:sz w:val="26"/>
          <w:szCs w:val="26"/>
        </w:rPr>
      </w:pPr>
      <w:r w:rsidRPr="00090E67">
        <w:rPr>
          <w:rFonts w:ascii="Perpetua" w:hAnsi="Perpetua"/>
          <w:b/>
          <w:bCs/>
          <w:sz w:val="26"/>
          <w:szCs w:val="26"/>
        </w:rPr>
        <w:t>Two Hearts Guild Schedule of</w:t>
      </w:r>
      <w:r w:rsidR="00A86A96" w:rsidRPr="00090E67">
        <w:rPr>
          <w:rFonts w:ascii="Perpetua" w:hAnsi="Perpetua"/>
          <w:b/>
          <w:bCs/>
          <w:sz w:val="26"/>
          <w:szCs w:val="26"/>
        </w:rPr>
        <w:t xml:space="preserve"> Meetings</w:t>
      </w:r>
      <w:r w:rsidRPr="00090E67">
        <w:rPr>
          <w:rFonts w:ascii="Perpetua" w:hAnsi="Perpetua"/>
          <w:b/>
          <w:bCs/>
          <w:sz w:val="26"/>
          <w:szCs w:val="26"/>
        </w:rPr>
        <w:t>*</w:t>
      </w:r>
    </w:p>
    <w:p w14:paraId="6BDF13E1" w14:textId="2FF0B722" w:rsidR="00A86A96" w:rsidRPr="00090E67" w:rsidRDefault="0051743D" w:rsidP="0051743D">
      <w:pPr>
        <w:jc w:val="center"/>
        <w:rPr>
          <w:rFonts w:ascii="Perpetua" w:hAnsi="Perpetua"/>
          <w:b/>
          <w:bCs/>
          <w:sz w:val="26"/>
          <w:szCs w:val="26"/>
        </w:rPr>
      </w:pPr>
      <w:r w:rsidRPr="00090E67">
        <w:rPr>
          <w:rFonts w:ascii="Perpetua" w:hAnsi="Perpetua"/>
          <w:b/>
          <w:bCs/>
          <w:sz w:val="26"/>
          <w:szCs w:val="26"/>
        </w:rPr>
        <w:t>*A</w:t>
      </w:r>
      <w:r w:rsidR="00A86A96" w:rsidRPr="00090E67">
        <w:rPr>
          <w:rFonts w:ascii="Perpetua" w:hAnsi="Perpetua"/>
          <w:b/>
          <w:bCs/>
          <w:sz w:val="26"/>
          <w:szCs w:val="26"/>
        </w:rPr>
        <w:t xml:space="preserve">fter </w:t>
      </w:r>
      <w:r w:rsidRPr="00090E67">
        <w:rPr>
          <w:rFonts w:ascii="Perpetua" w:hAnsi="Perpetua"/>
          <w:b/>
          <w:bCs/>
          <w:sz w:val="26"/>
          <w:szCs w:val="26"/>
        </w:rPr>
        <w:t xml:space="preserve">6:00 p.m. </w:t>
      </w:r>
      <w:r w:rsidR="00A86A96" w:rsidRPr="00090E67">
        <w:rPr>
          <w:rFonts w:ascii="Perpetua" w:hAnsi="Perpetua"/>
          <w:b/>
          <w:bCs/>
          <w:sz w:val="26"/>
          <w:szCs w:val="26"/>
        </w:rPr>
        <w:t xml:space="preserve">First Friday </w:t>
      </w:r>
      <w:r w:rsidRPr="00090E67">
        <w:rPr>
          <w:rFonts w:ascii="Perpetua" w:hAnsi="Perpetua"/>
          <w:b/>
          <w:bCs/>
          <w:sz w:val="26"/>
          <w:szCs w:val="26"/>
        </w:rPr>
        <w:t xml:space="preserve">Latin </w:t>
      </w:r>
      <w:r w:rsidR="00A86A96" w:rsidRPr="00090E67">
        <w:rPr>
          <w:rFonts w:ascii="Perpetua" w:hAnsi="Perpetua"/>
          <w:b/>
          <w:bCs/>
          <w:sz w:val="26"/>
          <w:szCs w:val="26"/>
        </w:rPr>
        <w:t>Masses</w:t>
      </w:r>
      <w:r w:rsidRPr="00090E67">
        <w:rPr>
          <w:rFonts w:ascii="Perpetua" w:hAnsi="Perpetua"/>
          <w:b/>
          <w:bCs/>
          <w:sz w:val="26"/>
          <w:szCs w:val="26"/>
        </w:rPr>
        <w:t xml:space="preserve"> at OLV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3"/>
        <w:gridCol w:w="1505"/>
        <w:gridCol w:w="2362"/>
        <w:gridCol w:w="1810"/>
        <w:gridCol w:w="1770"/>
      </w:tblGrid>
      <w:tr w:rsidR="00CE1FD2" w:rsidRPr="00090E67" w14:paraId="70395935" w14:textId="69D89471" w:rsidTr="00CE1FD2">
        <w:tc>
          <w:tcPr>
            <w:tcW w:w="1903" w:type="dxa"/>
            <w:shd w:val="clear" w:color="auto" w:fill="E7E6E6" w:themeFill="background2"/>
          </w:tcPr>
          <w:p w14:paraId="680A9B0B" w14:textId="77777777" w:rsidR="00CE1FD2" w:rsidRPr="00090E67" w:rsidRDefault="00CE1FD2" w:rsidP="002832B3">
            <w:pPr>
              <w:jc w:val="center"/>
              <w:rPr>
                <w:rFonts w:ascii="Perpetua" w:hAnsi="Perpetua"/>
                <w:b/>
                <w:bCs/>
                <w:sz w:val="26"/>
                <w:szCs w:val="26"/>
              </w:rPr>
            </w:pPr>
            <w:r w:rsidRPr="00090E67">
              <w:rPr>
                <w:rFonts w:ascii="Perpetua" w:hAnsi="Perpetua"/>
                <w:b/>
                <w:bCs/>
                <w:sz w:val="26"/>
                <w:szCs w:val="26"/>
              </w:rPr>
              <w:t>Date</w:t>
            </w:r>
          </w:p>
        </w:tc>
        <w:tc>
          <w:tcPr>
            <w:tcW w:w="1505" w:type="dxa"/>
            <w:shd w:val="clear" w:color="auto" w:fill="E7E6E6" w:themeFill="background2"/>
          </w:tcPr>
          <w:p w14:paraId="79EADC05" w14:textId="77777777" w:rsidR="00CE1FD2" w:rsidRPr="00090E67" w:rsidRDefault="00CE1FD2" w:rsidP="002832B3">
            <w:pPr>
              <w:jc w:val="center"/>
              <w:rPr>
                <w:rFonts w:ascii="Perpetua" w:hAnsi="Perpetua"/>
                <w:b/>
                <w:bCs/>
                <w:sz w:val="26"/>
                <w:szCs w:val="26"/>
              </w:rPr>
            </w:pPr>
            <w:r w:rsidRPr="00090E67">
              <w:rPr>
                <w:rFonts w:ascii="Perpetua" w:hAnsi="Perpetua"/>
                <w:b/>
                <w:bCs/>
                <w:sz w:val="26"/>
                <w:szCs w:val="26"/>
              </w:rPr>
              <w:t>Time</w:t>
            </w:r>
          </w:p>
        </w:tc>
        <w:tc>
          <w:tcPr>
            <w:tcW w:w="2362" w:type="dxa"/>
            <w:shd w:val="clear" w:color="auto" w:fill="E7E6E6" w:themeFill="background2"/>
          </w:tcPr>
          <w:p w14:paraId="4207A2A7" w14:textId="77777777" w:rsidR="00CE1FD2" w:rsidRPr="00090E67" w:rsidRDefault="00CE1FD2" w:rsidP="002832B3">
            <w:pPr>
              <w:jc w:val="center"/>
              <w:rPr>
                <w:rFonts w:ascii="Perpetua" w:hAnsi="Perpetua"/>
                <w:b/>
                <w:bCs/>
                <w:sz w:val="26"/>
                <w:szCs w:val="26"/>
              </w:rPr>
            </w:pPr>
            <w:r w:rsidRPr="00090E67">
              <w:rPr>
                <w:rFonts w:ascii="Perpetua" w:hAnsi="Perpetua"/>
                <w:b/>
                <w:bCs/>
                <w:sz w:val="26"/>
                <w:szCs w:val="26"/>
              </w:rPr>
              <w:t>Event/Action</w:t>
            </w:r>
          </w:p>
        </w:tc>
        <w:tc>
          <w:tcPr>
            <w:tcW w:w="1810" w:type="dxa"/>
            <w:shd w:val="clear" w:color="auto" w:fill="E7E6E6" w:themeFill="background2"/>
          </w:tcPr>
          <w:p w14:paraId="39F7BDCE" w14:textId="77777777" w:rsidR="00CE1FD2" w:rsidRPr="00090E67" w:rsidRDefault="00CE1FD2" w:rsidP="002832B3">
            <w:pPr>
              <w:jc w:val="center"/>
              <w:rPr>
                <w:rFonts w:ascii="Perpetua" w:hAnsi="Perpetua"/>
                <w:b/>
                <w:bCs/>
                <w:sz w:val="26"/>
                <w:szCs w:val="26"/>
              </w:rPr>
            </w:pPr>
            <w:r w:rsidRPr="00090E67">
              <w:rPr>
                <w:rFonts w:ascii="Perpetua" w:hAnsi="Perpetua"/>
                <w:b/>
                <w:bCs/>
                <w:sz w:val="26"/>
                <w:szCs w:val="26"/>
              </w:rPr>
              <w:t>Location</w:t>
            </w:r>
          </w:p>
        </w:tc>
        <w:tc>
          <w:tcPr>
            <w:tcW w:w="1770" w:type="dxa"/>
            <w:shd w:val="clear" w:color="auto" w:fill="E7E6E6" w:themeFill="background2"/>
          </w:tcPr>
          <w:p w14:paraId="34C3B235" w14:textId="398712A4" w:rsidR="00CE1FD2" w:rsidRPr="00090E67" w:rsidRDefault="00CE1FD2" w:rsidP="002832B3">
            <w:pPr>
              <w:jc w:val="center"/>
              <w:rPr>
                <w:rFonts w:ascii="Perpetua" w:hAnsi="Perpetua"/>
                <w:b/>
                <w:bCs/>
                <w:sz w:val="26"/>
                <w:szCs w:val="26"/>
              </w:rPr>
            </w:pPr>
            <w:r w:rsidRPr="00090E67">
              <w:rPr>
                <w:rFonts w:ascii="Perpetua" w:hAnsi="Perpetua"/>
                <w:b/>
                <w:bCs/>
                <w:sz w:val="26"/>
                <w:szCs w:val="26"/>
              </w:rPr>
              <w:t>Presentation Topic</w:t>
            </w:r>
          </w:p>
        </w:tc>
      </w:tr>
      <w:tr w:rsidR="00CE1FD2" w:rsidRPr="00090E67" w14:paraId="44F535F1" w14:textId="52985818" w:rsidTr="00CE1FD2">
        <w:trPr>
          <w:trHeight w:val="200"/>
        </w:trPr>
        <w:tc>
          <w:tcPr>
            <w:tcW w:w="1903" w:type="dxa"/>
          </w:tcPr>
          <w:p w14:paraId="63202A22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January 24, 2025</w:t>
            </w:r>
          </w:p>
        </w:tc>
        <w:tc>
          <w:tcPr>
            <w:tcW w:w="1505" w:type="dxa"/>
            <w:vMerge w:val="restart"/>
          </w:tcPr>
          <w:p w14:paraId="63FD3922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0485C4F1" w14:textId="13524738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First meeting: Introduction</w:t>
            </w:r>
            <w:r w:rsidR="00992C0E" w:rsidRPr="00090E67">
              <w:rPr>
                <w:rFonts w:ascii="Perpetua" w:hAnsi="Perpetua"/>
                <w:sz w:val="26"/>
                <w:szCs w:val="26"/>
              </w:rPr>
              <w:t>; January, Month of the Holy Name</w:t>
            </w:r>
          </w:p>
        </w:tc>
        <w:tc>
          <w:tcPr>
            <w:tcW w:w="1810" w:type="dxa"/>
            <w:vMerge w:val="restart"/>
          </w:tcPr>
          <w:p w14:paraId="1AE10122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  <w:vMerge w:val="restart"/>
          </w:tcPr>
          <w:p w14:paraId="39787D71" w14:textId="1D7F0818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St. Margaret Mary’s Devotions to the Sacred Heart and the Holy Name of Jesus</w:t>
            </w:r>
          </w:p>
        </w:tc>
      </w:tr>
      <w:tr w:rsidR="00CE1FD2" w:rsidRPr="00090E67" w14:paraId="50510DC4" w14:textId="5E712108" w:rsidTr="00CE1FD2">
        <w:trPr>
          <w:trHeight w:val="199"/>
        </w:trPr>
        <w:tc>
          <w:tcPr>
            <w:tcW w:w="1903" w:type="dxa"/>
          </w:tcPr>
          <w:p w14:paraId="0E23280F" w14:textId="53224556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January 31, 2025</w:t>
            </w:r>
          </w:p>
        </w:tc>
        <w:tc>
          <w:tcPr>
            <w:tcW w:w="1505" w:type="dxa"/>
            <w:vMerge/>
          </w:tcPr>
          <w:p w14:paraId="75C48231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2362" w:type="dxa"/>
          </w:tcPr>
          <w:p w14:paraId="0EC37B3A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First meeting snow date</w:t>
            </w:r>
          </w:p>
        </w:tc>
        <w:tc>
          <w:tcPr>
            <w:tcW w:w="1810" w:type="dxa"/>
            <w:vMerge/>
          </w:tcPr>
          <w:p w14:paraId="7C5B296C" w14:textId="41E7578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1770" w:type="dxa"/>
            <w:vMerge/>
          </w:tcPr>
          <w:p w14:paraId="350D0699" w14:textId="6B6651BF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</w:tr>
      <w:tr w:rsidR="009F2732" w:rsidRPr="00090E67" w14:paraId="79428CC1" w14:textId="4FC2FB7D" w:rsidTr="00CE1FD2">
        <w:trPr>
          <w:trHeight w:val="392"/>
        </w:trPr>
        <w:tc>
          <w:tcPr>
            <w:tcW w:w="1903" w:type="dxa"/>
          </w:tcPr>
          <w:p w14:paraId="508A0A05" w14:textId="77777777" w:rsidR="009F2732" w:rsidRPr="00090E67" w:rsidRDefault="009F273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February 7, 2025</w:t>
            </w:r>
          </w:p>
        </w:tc>
        <w:tc>
          <w:tcPr>
            <w:tcW w:w="1505" w:type="dxa"/>
            <w:vMerge w:val="restart"/>
          </w:tcPr>
          <w:p w14:paraId="5AAF3848" w14:textId="77777777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0F0F1387" w14:textId="78F93753" w:rsidR="009F2732" w:rsidRPr="00090E67" w:rsidRDefault="009F273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Second meeting</w:t>
            </w:r>
            <w:r w:rsidR="00992C0E" w:rsidRPr="00090E67">
              <w:rPr>
                <w:rFonts w:ascii="Perpetua" w:hAnsi="Perpetua"/>
                <w:sz w:val="26"/>
                <w:szCs w:val="26"/>
              </w:rPr>
              <w:t>; February, Month of the Holy Family</w:t>
            </w:r>
          </w:p>
        </w:tc>
        <w:tc>
          <w:tcPr>
            <w:tcW w:w="1810" w:type="dxa"/>
            <w:vMerge w:val="restart"/>
          </w:tcPr>
          <w:p w14:paraId="506CCEB3" w14:textId="77777777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  <w:vMerge w:val="restart"/>
          </w:tcPr>
          <w:p w14:paraId="0636D76F" w14:textId="087BE183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The Virtue of Charity in Jesus, the New Adam, and Mary, the New Eve: The Need for the Two Hearts in God’s Plan for Salvation</w:t>
            </w:r>
          </w:p>
        </w:tc>
      </w:tr>
      <w:tr w:rsidR="009F2732" w:rsidRPr="00090E67" w14:paraId="24470454" w14:textId="00F37BD2" w:rsidTr="00CE1FD2">
        <w:trPr>
          <w:trHeight w:val="392"/>
        </w:trPr>
        <w:tc>
          <w:tcPr>
            <w:tcW w:w="1903" w:type="dxa"/>
          </w:tcPr>
          <w:p w14:paraId="091EBF41" w14:textId="77777777" w:rsidR="009F2732" w:rsidRPr="00090E67" w:rsidRDefault="009F273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February 21, 2025</w:t>
            </w:r>
          </w:p>
        </w:tc>
        <w:tc>
          <w:tcPr>
            <w:tcW w:w="1505" w:type="dxa"/>
            <w:vMerge/>
          </w:tcPr>
          <w:p w14:paraId="7B9BCCE5" w14:textId="77777777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2362" w:type="dxa"/>
          </w:tcPr>
          <w:p w14:paraId="23105472" w14:textId="77777777" w:rsidR="009F2732" w:rsidRPr="00090E67" w:rsidRDefault="009F273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Second meeting snow date</w:t>
            </w:r>
          </w:p>
        </w:tc>
        <w:tc>
          <w:tcPr>
            <w:tcW w:w="1810" w:type="dxa"/>
            <w:vMerge/>
          </w:tcPr>
          <w:p w14:paraId="44845894" w14:textId="77777777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1770" w:type="dxa"/>
            <w:vMerge/>
          </w:tcPr>
          <w:p w14:paraId="17E1C723" w14:textId="55C3E726" w:rsidR="009F2732" w:rsidRPr="00090E67" w:rsidRDefault="009F273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</w:tr>
      <w:tr w:rsidR="006A529D" w:rsidRPr="00090E67" w14:paraId="7E50E29A" w14:textId="4BA144C2" w:rsidTr="00CE1FD2">
        <w:trPr>
          <w:trHeight w:val="200"/>
        </w:trPr>
        <w:tc>
          <w:tcPr>
            <w:tcW w:w="1903" w:type="dxa"/>
          </w:tcPr>
          <w:p w14:paraId="537DC6D5" w14:textId="77777777" w:rsidR="006A529D" w:rsidRPr="00090E67" w:rsidRDefault="006A529D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March 7, 2025</w:t>
            </w:r>
          </w:p>
        </w:tc>
        <w:tc>
          <w:tcPr>
            <w:tcW w:w="1505" w:type="dxa"/>
            <w:vMerge w:val="restart"/>
          </w:tcPr>
          <w:p w14:paraId="1318370C" w14:textId="77777777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  <w:p w14:paraId="1B41BBB0" w14:textId="17A35644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2362" w:type="dxa"/>
          </w:tcPr>
          <w:p w14:paraId="43CA0E67" w14:textId="20561BBF" w:rsidR="006A529D" w:rsidRPr="00090E67" w:rsidRDefault="006A529D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Third meeting: March, Month of St. Joseph</w:t>
            </w:r>
          </w:p>
        </w:tc>
        <w:tc>
          <w:tcPr>
            <w:tcW w:w="1810" w:type="dxa"/>
            <w:vMerge w:val="restart"/>
          </w:tcPr>
          <w:p w14:paraId="3997597D" w14:textId="77777777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  <w:vMerge w:val="restart"/>
          </w:tcPr>
          <w:p w14:paraId="04D7B0EB" w14:textId="27372ADE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Saints Celebrated in March Who Practiced Devotion to the Two Hearts</w:t>
            </w:r>
          </w:p>
        </w:tc>
      </w:tr>
      <w:tr w:rsidR="006A529D" w:rsidRPr="00090E67" w14:paraId="5B185242" w14:textId="61AAC87D" w:rsidTr="00CE1FD2">
        <w:trPr>
          <w:trHeight w:val="199"/>
        </w:trPr>
        <w:tc>
          <w:tcPr>
            <w:tcW w:w="1903" w:type="dxa"/>
          </w:tcPr>
          <w:p w14:paraId="0012381E" w14:textId="77777777" w:rsidR="006A529D" w:rsidRPr="00090E67" w:rsidRDefault="006A529D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March 14, 2025</w:t>
            </w:r>
          </w:p>
        </w:tc>
        <w:tc>
          <w:tcPr>
            <w:tcW w:w="1505" w:type="dxa"/>
            <w:vMerge/>
          </w:tcPr>
          <w:p w14:paraId="55FF8846" w14:textId="0B3533FD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2362" w:type="dxa"/>
          </w:tcPr>
          <w:p w14:paraId="471BDA2B" w14:textId="77777777" w:rsidR="006A529D" w:rsidRPr="00090E67" w:rsidRDefault="006A529D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Third meeting snow date</w:t>
            </w:r>
          </w:p>
        </w:tc>
        <w:tc>
          <w:tcPr>
            <w:tcW w:w="1810" w:type="dxa"/>
            <w:vMerge/>
          </w:tcPr>
          <w:p w14:paraId="128D8AF3" w14:textId="77777777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1770" w:type="dxa"/>
            <w:vMerge/>
          </w:tcPr>
          <w:p w14:paraId="6FDA4830" w14:textId="77777777" w:rsidR="006A529D" w:rsidRPr="00090E67" w:rsidRDefault="006A529D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</w:p>
        </w:tc>
      </w:tr>
      <w:tr w:rsidR="00CE1FD2" w:rsidRPr="00090E67" w14:paraId="327C2471" w14:textId="24103F0B" w:rsidTr="00CE1FD2">
        <w:tc>
          <w:tcPr>
            <w:tcW w:w="1903" w:type="dxa"/>
          </w:tcPr>
          <w:p w14:paraId="4F18A0D7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April 4, 2025</w:t>
            </w:r>
          </w:p>
        </w:tc>
        <w:tc>
          <w:tcPr>
            <w:tcW w:w="1505" w:type="dxa"/>
          </w:tcPr>
          <w:p w14:paraId="7EDF4366" w14:textId="6AA472DC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5629A474" w14:textId="08C89C64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Fourth meeting</w:t>
            </w:r>
            <w:r w:rsidR="00F34CC0" w:rsidRPr="00090E67">
              <w:rPr>
                <w:rFonts w:ascii="Perpetua" w:hAnsi="Perpetua"/>
                <w:sz w:val="26"/>
                <w:szCs w:val="26"/>
              </w:rPr>
              <w:t>: April, Month of the Holy Eucharist</w:t>
            </w:r>
          </w:p>
        </w:tc>
        <w:tc>
          <w:tcPr>
            <w:tcW w:w="1810" w:type="dxa"/>
          </w:tcPr>
          <w:p w14:paraId="1696CE7C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1E4F482A" w14:textId="78D874E8" w:rsidR="00CE1FD2" w:rsidRPr="00090E67" w:rsidRDefault="002D263B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St. Louis de Montfort and Devotion to the Sacred Heart</w:t>
            </w:r>
          </w:p>
        </w:tc>
      </w:tr>
      <w:tr w:rsidR="00CE1FD2" w:rsidRPr="00090E67" w14:paraId="5D5144AB" w14:textId="62902B74" w:rsidTr="00CE1FD2">
        <w:tc>
          <w:tcPr>
            <w:tcW w:w="1903" w:type="dxa"/>
          </w:tcPr>
          <w:p w14:paraId="5F8EE222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May 2, 2025</w:t>
            </w:r>
          </w:p>
        </w:tc>
        <w:tc>
          <w:tcPr>
            <w:tcW w:w="1505" w:type="dxa"/>
          </w:tcPr>
          <w:p w14:paraId="07861F73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0881232D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Fifth meeting</w:t>
            </w:r>
            <w:r w:rsidR="00F34CC0" w:rsidRPr="00090E67">
              <w:rPr>
                <w:rFonts w:ascii="Perpetua" w:hAnsi="Perpetua"/>
                <w:sz w:val="26"/>
                <w:szCs w:val="26"/>
              </w:rPr>
              <w:t>: May, Month of Mary</w:t>
            </w:r>
          </w:p>
          <w:p w14:paraId="3F71443C" w14:textId="42834DF9" w:rsidR="00F34CC0" w:rsidRPr="00090E67" w:rsidRDefault="00F34CC0" w:rsidP="002832B3">
            <w:pPr>
              <w:rPr>
                <w:rFonts w:ascii="Perpetua" w:hAnsi="Perpetua"/>
                <w:sz w:val="26"/>
                <w:szCs w:val="26"/>
              </w:rPr>
            </w:pPr>
          </w:p>
        </w:tc>
        <w:tc>
          <w:tcPr>
            <w:tcW w:w="1810" w:type="dxa"/>
          </w:tcPr>
          <w:p w14:paraId="77539A3E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4FDFE3D2" w14:textId="59EBB0CB" w:rsidR="00CE1FD2" w:rsidRPr="00090E67" w:rsidRDefault="00F34CC0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The Interconnection Between Marian May Devotions and Devotion to the Sacred Heart</w:t>
            </w:r>
          </w:p>
        </w:tc>
      </w:tr>
      <w:tr w:rsidR="00CE1FD2" w:rsidRPr="00090E67" w14:paraId="6B8E50A6" w14:textId="5B33D198" w:rsidTr="00CE1FD2">
        <w:tc>
          <w:tcPr>
            <w:tcW w:w="1903" w:type="dxa"/>
          </w:tcPr>
          <w:p w14:paraId="11C42F9D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June 6, 2025</w:t>
            </w:r>
          </w:p>
        </w:tc>
        <w:tc>
          <w:tcPr>
            <w:tcW w:w="1505" w:type="dxa"/>
          </w:tcPr>
          <w:p w14:paraId="2E634532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31625A9E" w14:textId="1336E6C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Sixth meeting: Celebration of five consecutive First Saturdays</w:t>
            </w:r>
            <w:r w:rsidR="00F34CC0" w:rsidRPr="00090E67">
              <w:rPr>
                <w:rFonts w:ascii="Perpetua" w:hAnsi="Perpetua"/>
                <w:sz w:val="26"/>
                <w:szCs w:val="26"/>
              </w:rPr>
              <w:t xml:space="preserve">; June, </w:t>
            </w:r>
            <w:r w:rsidR="00F34CC0" w:rsidRPr="00090E67">
              <w:rPr>
                <w:rFonts w:ascii="Perpetua" w:hAnsi="Perpetua"/>
                <w:sz w:val="26"/>
                <w:szCs w:val="26"/>
              </w:rPr>
              <w:lastRenderedPageBreak/>
              <w:t>Month of the Sacred Heart</w:t>
            </w:r>
          </w:p>
        </w:tc>
        <w:tc>
          <w:tcPr>
            <w:tcW w:w="1810" w:type="dxa"/>
          </w:tcPr>
          <w:p w14:paraId="253B35DE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lastRenderedPageBreak/>
              <w:t>OLV parish hall</w:t>
            </w:r>
          </w:p>
        </w:tc>
        <w:tc>
          <w:tcPr>
            <w:tcW w:w="1770" w:type="dxa"/>
          </w:tcPr>
          <w:p w14:paraId="6DFC9A0B" w14:textId="0914DFFA" w:rsidR="00CE1FD2" w:rsidRPr="00090E67" w:rsidRDefault="00F34CC0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The Holy Priesthood as a Gift from the Sacred Heart</w:t>
            </w:r>
          </w:p>
        </w:tc>
      </w:tr>
      <w:tr w:rsidR="00CE1FD2" w:rsidRPr="00090E67" w14:paraId="23286841" w14:textId="0EAE926F" w:rsidTr="00CE1FD2">
        <w:tc>
          <w:tcPr>
            <w:tcW w:w="1903" w:type="dxa"/>
          </w:tcPr>
          <w:p w14:paraId="4DB8E9B0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July 4, 2025</w:t>
            </w:r>
          </w:p>
        </w:tc>
        <w:tc>
          <w:tcPr>
            <w:tcW w:w="1505" w:type="dxa"/>
          </w:tcPr>
          <w:p w14:paraId="49E9E8AB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2D8FB8E5" w14:textId="153E666D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Seventh meeting</w:t>
            </w:r>
            <w:r w:rsidR="002F14D4" w:rsidRPr="00090E67">
              <w:rPr>
                <w:rFonts w:ascii="Perpetua" w:hAnsi="Perpetua"/>
                <w:sz w:val="26"/>
                <w:szCs w:val="26"/>
              </w:rPr>
              <w:t xml:space="preserve">:  Month of the Precious Blood </w:t>
            </w:r>
          </w:p>
        </w:tc>
        <w:tc>
          <w:tcPr>
            <w:tcW w:w="1810" w:type="dxa"/>
          </w:tcPr>
          <w:p w14:paraId="7DB4FBAF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5A34584E" w14:textId="2DB06CE0" w:rsidR="00CE1FD2" w:rsidRPr="00090E67" w:rsidRDefault="002F14D4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Overlaps Between Devotion to the Sacred Heart and Devotion to the Precious Blood</w:t>
            </w:r>
          </w:p>
        </w:tc>
      </w:tr>
      <w:tr w:rsidR="00CE1FD2" w:rsidRPr="00090E67" w14:paraId="5A2D44E4" w14:textId="252C9A14" w:rsidTr="00CE1FD2">
        <w:tc>
          <w:tcPr>
            <w:tcW w:w="1903" w:type="dxa"/>
          </w:tcPr>
          <w:p w14:paraId="60344CDE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August 1, 2025</w:t>
            </w:r>
          </w:p>
        </w:tc>
        <w:tc>
          <w:tcPr>
            <w:tcW w:w="1505" w:type="dxa"/>
          </w:tcPr>
          <w:p w14:paraId="5175D6E2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30C18E12" w14:textId="4FC8A164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Eighth meeting</w:t>
            </w:r>
            <w:r w:rsidR="002F14D4" w:rsidRPr="00090E67">
              <w:rPr>
                <w:rFonts w:ascii="Perpetua" w:hAnsi="Perpetua"/>
                <w:sz w:val="26"/>
                <w:szCs w:val="26"/>
              </w:rPr>
              <w:t>: Month of the Immaculate Heart</w:t>
            </w:r>
          </w:p>
        </w:tc>
        <w:tc>
          <w:tcPr>
            <w:tcW w:w="1810" w:type="dxa"/>
          </w:tcPr>
          <w:p w14:paraId="0C740695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3B1FC0C4" w14:textId="67674609" w:rsidR="00CE1FD2" w:rsidRPr="00090E67" w:rsidRDefault="002F14D4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Saints Celebrated in August Who Practiced Devotion to the Two Hearts</w:t>
            </w:r>
          </w:p>
        </w:tc>
      </w:tr>
      <w:tr w:rsidR="00CE1FD2" w:rsidRPr="00090E67" w14:paraId="086BBA7E" w14:textId="4C32EE54" w:rsidTr="00CE1FD2">
        <w:tc>
          <w:tcPr>
            <w:tcW w:w="1903" w:type="dxa"/>
          </w:tcPr>
          <w:p w14:paraId="15B8B29A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September 5, 2025</w:t>
            </w:r>
          </w:p>
        </w:tc>
        <w:tc>
          <w:tcPr>
            <w:tcW w:w="1505" w:type="dxa"/>
          </w:tcPr>
          <w:p w14:paraId="69A87444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7E8148FD" w14:textId="4D7289E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Ninth meeting</w:t>
            </w:r>
            <w:r w:rsidR="002F14D4" w:rsidRPr="00090E67">
              <w:rPr>
                <w:rFonts w:ascii="Perpetua" w:hAnsi="Perpetua"/>
                <w:sz w:val="26"/>
                <w:szCs w:val="26"/>
              </w:rPr>
              <w:t>: Month of Our Lady’s Sorrows</w:t>
            </w:r>
          </w:p>
        </w:tc>
        <w:tc>
          <w:tcPr>
            <w:tcW w:w="1810" w:type="dxa"/>
          </w:tcPr>
          <w:p w14:paraId="40DA0E84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58EDDF29" w14:textId="5B620C4A" w:rsidR="00CE1FD2" w:rsidRPr="00090E67" w:rsidRDefault="002F14D4" w:rsidP="002F14D4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Devotion to Our Lady of Sorrows and to the Sacred Heart</w:t>
            </w:r>
          </w:p>
        </w:tc>
      </w:tr>
      <w:tr w:rsidR="00CE1FD2" w:rsidRPr="00090E67" w14:paraId="69699891" w14:textId="38970F26" w:rsidTr="00CE1FD2">
        <w:tc>
          <w:tcPr>
            <w:tcW w:w="1903" w:type="dxa"/>
          </w:tcPr>
          <w:p w14:paraId="27DE33C4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 xml:space="preserve">Friday, October 3, 2025 </w:t>
            </w:r>
          </w:p>
        </w:tc>
        <w:tc>
          <w:tcPr>
            <w:tcW w:w="1505" w:type="dxa"/>
          </w:tcPr>
          <w:p w14:paraId="12749E54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1EEAB1DE" w14:textId="44320915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Tenth meeting</w:t>
            </w:r>
            <w:r w:rsidR="002F14D4" w:rsidRPr="00090E67">
              <w:rPr>
                <w:rFonts w:ascii="Perpetua" w:hAnsi="Perpetua"/>
                <w:sz w:val="26"/>
                <w:szCs w:val="26"/>
              </w:rPr>
              <w:t>: Month of the Holy Rosary</w:t>
            </w:r>
          </w:p>
        </w:tc>
        <w:tc>
          <w:tcPr>
            <w:tcW w:w="1810" w:type="dxa"/>
          </w:tcPr>
          <w:p w14:paraId="2CB651B7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162CE3D2" w14:textId="4DC07546" w:rsidR="00CE1FD2" w:rsidRPr="00090E67" w:rsidRDefault="002F14D4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Saints Celebrated in October Who Practiced Devotion to the Two Hearts through the Holy Rosary</w:t>
            </w:r>
          </w:p>
        </w:tc>
      </w:tr>
      <w:tr w:rsidR="00CE1FD2" w:rsidRPr="00090E67" w14:paraId="5107E252" w14:textId="532CBFE9" w:rsidTr="00CE1FD2">
        <w:tc>
          <w:tcPr>
            <w:tcW w:w="1903" w:type="dxa"/>
          </w:tcPr>
          <w:p w14:paraId="130EF0A2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November 7, 2025</w:t>
            </w:r>
          </w:p>
        </w:tc>
        <w:tc>
          <w:tcPr>
            <w:tcW w:w="1505" w:type="dxa"/>
          </w:tcPr>
          <w:p w14:paraId="3F32374A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047FF3D1" w14:textId="0874CBBB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Eleventh meeting</w:t>
            </w:r>
            <w:r w:rsidR="002F14D4" w:rsidRPr="00090E67">
              <w:rPr>
                <w:rFonts w:ascii="Perpetua" w:hAnsi="Perpetua"/>
                <w:sz w:val="26"/>
                <w:szCs w:val="26"/>
              </w:rPr>
              <w:t>: Month of the Holy Souls</w:t>
            </w:r>
          </w:p>
        </w:tc>
        <w:tc>
          <w:tcPr>
            <w:tcW w:w="1810" w:type="dxa"/>
          </w:tcPr>
          <w:p w14:paraId="3BB95BEA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76CB3890" w14:textId="1AA54F90" w:rsidR="00CE1FD2" w:rsidRPr="00090E67" w:rsidRDefault="002F14D4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Shared Devotion to the Holy Souls and to the Sacred Heart</w:t>
            </w:r>
          </w:p>
        </w:tc>
      </w:tr>
      <w:tr w:rsidR="00CE1FD2" w:rsidRPr="00090E67" w14:paraId="5A498E47" w14:textId="6D45F43B" w:rsidTr="00CE1FD2">
        <w:tc>
          <w:tcPr>
            <w:tcW w:w="1903" w:type="dxa"/>
          </w:tcPr>
          <w:p w14:paraId="3682341D" w14:textId="77777777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Friday, December 5, 2025</w:t>
            </w:r>
          </w:p>
        </w:tc>
        <w:tc>
          <w:tcPr>
            <w:tcW w:w="1505" w:type="dxa"/>
          </w:tcPr>
          <w:p w14:paraId="3C160B96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7:00 p.m.</w:t>
            </w:r>
          </w:p>
        </w:tc>
        <w:tc>
          <w:tcPr>
            <w:tcW w:w="2362" w:type="dxa"/>
          </w:tcPr>
          <w:p w14:paraId="34C7452C" w14:textId="4B4B4269" w:rsidR="00CE1FD2" w:rsidRPr="00090E67" w:rsidRDefault="00CE1FD2" w:rsidP="002832B3">
            <w:pPr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Twelfth meeting; Sacred Heart enthronement; celebration of nine consecutive First Fridays</w:t>
            </w:r>
          </w:p>
        </w:tc>
        <w:tc>
          <w:tcPr>
            <w:tcW w:w="1810" w:type="dxa"/>
          </w:tcPr>
          <w:p w14:paraId="5BB56DFE" w14:textId="77777777" w:rsidR="00CE1FD2" w:rsidRPr="00090E67" w:rsidRDefault="00CE1FD2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OLV parish hall</w:t>
            </w:r>
          </w:p>
        </w:tc>
        <w:tc>
          <w:tcPr>
            <w:tcW w:w="1770" w:type="dxa"/>
          </w:tcPr>
          <w:p w14:paraId="2FB76875" w14:textId="3035DA64" w:rsidR="00CE1FD2" w:rsidRPr="00090E67" w:rsidRDefault="002F14D4" w:rsidP="002832B3">
            <w:pPr>
              <w:jc w:val="center"/>
              <w:rPr>
                <w:rFonts w:ascii="Perpetua" w:hAnsi="Perpetua"/>
                <w:sz w:val="26"/>
                <w:szCs w:val="26"/>
              </w:rPr>
            </w:pPr>
            <w:r w:rsidRPr="00090E67">
              <w:rPr>
                <w:rFonts w:ascii="Perpetua" w:hAnsi="Perpetua"/>
                <w:sz w:val="26"/>
                <w:szCs w:val="26"/>
              </w:rPr>
              <w:t>The Heart of the Christ Child: Loving the Word Made Flesh like the Angels and Saints</w:t>
            </w:r>
          </w:p>
        </w:tc>
      </w:tr>
    </w:tbl>
    <w:p w14:paraId="554923C9" w14:textId="77777777" w:rsidR="001F0AFD" w:rsidRDefault="001F0AFD"/>
    <w:sectPr w:rsidR="001F0AFD" w:rsidSect="00523915">
      <w:pgSz w:w="12240" w:h="15840"/>
      <w:pgMar w:top="1440" w:right="1440" w:bottom="1440" w:left="1440" w:header="720" w:footer="720" w:gutter="0"/>
      <w:pgBorders>
        <w:top w:val="celticKnotwork" w:sz="13" w:space="1" w:color="C00000"/>
        <w:left w:val="celticKnotwork" w:sz="13" w:space="4" w:color="C00000"/>
        <w:bottom w:val="celticKnotwork" w:sz="13" w:space="1" w:color="C00000"/>
        <w:right w:val="celticKnotwork" w:sz="13" w:space="4" w:color="C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96"/>
    <w:rsid w:val="00090E67"/>
    <w:rsid w:val="001317BC"/>
    <w:rsid w:val="001F0AFD"/>
    <w:rsid w:val="00231542"/>
    <w:rsid w:val="002D263B"/>
    <w:rsid w:val="002F14D4"/>
    <w:rsid w:val="003F145A"/>
    <w:rsid w:val="0051743D"/>
    <w:rsid w:val="00523915"/>
    <w:rsid w:val="00537B1B"/>
    <w:rsid w:val="006A4307"/>
    <w:rsid w:val="006A529D"/>
    <w:rsid w:val="00830C8C"/>
    <w:rsid w:val="008C198F"/>
    <w:rsid w:val="00992C0E"/>
    <w:rsid w:val="009F2732"/>
    <w:rsid w:val="00A34742"/>
    <w:rsid w:val="00A86A96"/>
    <w:rsid w:val="00C13994"/>
    <w:rsid w:val="00CC73C2"/>
    <w:rsid w:val="00CE1FD2"/>
    <w:rsid w:val="00F34CC0"/>
    <w:rsid w:val="00F73675"/>
    <w:rsid w:val="00F9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13C4F"/>
  <w15:chartTrackingRefBased/>
  <w15:docId w15:val="{A0A31362-1B61-4C5E-B83D-F0425074E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6A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Sadakierski</dc:creator>
  <cp:keywords/>
  <dc:description/>
  <cp:lastModifiedBy>Katie Sadakierski</cp:lastModifiedBy>
  <cp:revision>16</cp:revision>
  <cp:lastPrinted>2025-01-11T03:47:00Z</cp:lastPrinted>
  <dcterms:created xsi:type="dcterms:W3CDTF">2025-01-11T02:13:00Z</dcterms:created>
  <dcterms:modified xsi:type="dcterms:W3CDTF">2025-01-22T14:07:00Z</dcterms:modified>
</cp:coreProperties>
</file>